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BFC5B" w14:textId="77777777" w:rsidR="001B3BAE" w:rsidRDefault="001B3BAE">
      <w:pPr>
        <w:pStyle w:val="Ttulo1"/>
      </w:pPr>
    </w:p>
    <w:p w14:paraId="5D9D1CC1" w14:textId="77777777" w:rsidR="001B3BAE" w:rsidRDefault="006E5700">
      <w:pPr>
        <w:pStyle w:val="Ttulo1"/>
      </w:pPr>
      <w:r>
        <w:rPr>
          <w:rFonts w:eastAsia="Arial Unicode MS" w:cs="Arial Unicode MS"/>
        </w:rPr>
        <w:t xml:space="preserve">Title of the presentation of </w:t>
      </w:r>
      <w:r>
        <w:rPr>
          <w:rStyle w:val="Ninguno"/>
          <w:rFonts w:eastAsia="Arial Unicode MS" w:cs="Arial Unicode MS"/>
          <w:i/>
          <w:iCs/>
        </w:rPr>
        <w:t>My Work Title</w:t>
      </w:r>
      <w:r>
        <w:rPr>
          <w:rFonts w:eastAsia="Arial Unicode MS" w:cs="Arial Unicode MS"/>
        </w:rPr>
        <w:t xml:space="preserve"> </w:t>
      </w:r>
    </w:p>
    <w:p w14:paraId="6F64EEF4" w14:textId="77777777" w:rsidR="001B3BAE" w:rsidRDefault="006E5700">
      <w:pPr>
        <w:pStyle w:val="Autor1"/>
      </w:pPr>
      <w:r>
        <w:t>Author’s Name FAMILY-NAME</w:t>
      </w:r>
    </w:p>
    <w:p w14:paraId="0E2FF47D" w14:textId="77777777" w:rsidR="001B3BAE" w:rsidRDefault="006E5700">
      <w:pPr>
        <w:pStyle w:val="Cuerpo"/>
        <w:rPr>
          <w:rStyle w:val="Ninguno"/>
          <w:sz w:val="18"/>
          <w:szCs w:val="18"/>
        </w:rPr>
      </w:pPr>
      <w:r>
        <w:rPr>
          <w:rStyle w:val="Autor2"/>
          <w:rFonts w:eastAsia="Arial Unicode MS" w:cs="Arial Unicode MS"/>
        </w:rPr>
        <w:t xml:space="preserve">Affiliation (university, company), </w:t>
      </w:r>
      <w:hyperlink r:id="rId7" w:history="1">
        <w:r>
          <w:rPr>
            <w:rStyle w:val="Hyperlink0"/>
            <w:rFonts w:eastAsia="Arial Unicode MS" w:cs="Arial Unicode MS"/>
          </w:rPr>
          <w:t>your@email.org</w:t>
        </w:r>
      </w:hyperlink>
      <w:r>
        <w:rPr>
          <w:rStyle w:val="Autor2"/>
          <w:rFonts w:eastAsia="Arial Unicode MS" w:cs="Arial Unicode MS"/>
        </w:rPr>
        <w:t xml:space="preserve"> </w:t>
      </w:r>
    </w:p>
    <w:p w14:paraId="60C31DF9" w14:textId="77777777" w:rsidR="001B3BAE" w:rsidRDefault="001B3BAE">
      <w:pPr>
        <w:pStyle w:val="Cuerpo"/>
        <w:rPr>
          <w:rStyle w:val="Autor2"/>
          <w:b/>
          <w:bCs/>
        </w:rPr>
      </w:pPr>
    </w:p>
    <w:p w14:paraId="3861CCFF" w14:textId="77777777" w:rsidR="001B3BAE" w:rsidRDefault="006E5700">
      <w:pPr>
        <w:pStyle w:val="TtuloAbstract"/>
        <w:rPr>
          <w:rFonts w:ascii="Palatino" w:eastAsia="Palatino" w:hAnsi="Palatino" w:cs="Palatino"/>
          <w:lang w:val="es-ES_tradnl"/>
        </w:rPr>
      </w:pPr>
      <w:r>
        <w:rPr>
          <w:rFonts w:ascii="Palatino" w:hAnsi="Palatino"/>
          <w:lang w:val="es-ES_tradnl"/>
        </w:rPr>
        <w:t>Abstract</w:t>
      </w:r>
    </w:p>
    <w:p w14:paraId="1B022FED" w14:textId="77777777" w:rsidR="001B3BAE" w:rsidRDefault="006E5700">
      <w:pPr>
        <w:pStyle w:val="Abstract"/>
      </w:pPr>
      <w:r>
        <w:t>Describe the contents of your article in a maximum of 250 words.</w:t>
      </w:r>
    </w:p>
    <w:p w14:paraId="3DF5500B" w14:textId="77777777" w:rsidR="001B3BAE" w:rsidRDefault="006E5700">
      <w:pPr>
        <w:pStyle w:val="Abstract"/>
      </w:pPr>
      <w:r>
        <w:t>The finished articles should use this template, and have a minimum extension of 4 pages and a maximum extension of 13 pages (including the title and abstract page)</w:t>
      </w:r>
    </w:p>
    <w:p w14:paraId="070C91A3" w14:textId="77777777" w:rsidR="001B3BAE" w:rsidRDefault="006E5700">
      <w:pPr>
        <w:pStyle w:val="Abstract"/>
        <w:rPr>
          <w:rStyle w:val="Ninguno"/>
          <w:b/>
          <w:bCs/>
        </w:rPr>
      </w:pPr>
      <w:r>
        <w:t>Articles can be written in English, Spanish and Catalan. Los artículos pueden ser escritos en inglés, castellano o catalán, pero damos las normas en inglés.</w:t>
      </w:r>
    </w:p>
    <w:p w14:paraId="083BD350" w14:textId="77777777" w:rsidR="001B3BAE" w:rsidRDefault="001B3BAE">
      <w:pPr>
        <w:pStyle w:val="Abstract"/>
      </w:pPr>
    </w:p>
    <w:p w14:paraId="7A266745" w14:textId="77777777" w:rsidR="001B3BAE" w:rsidRDefault="006E5700">
      <w:pPr>
        <w:pStyle w:val="TtuloAbstract"/>
        <w:rPr>
          <w:rFonts w:ascii="Palatino" w:eastAsia="Palatino" w:hAnsi="Palatino" w:cs="Palatino"/>
          <w:lang w:val="es-ES_tradnl"/>
        </w:rPr>
      </w:pPr>
      <w:r>
        <w:rPr>
          <w:rFonts w:ascii="Palatino" w:hAnsi="Palatino"/>
          <w:lang w:val="es-ES_tradnl"/>
        </w:rPr>
        <w:t>Biography</w:t>
      </w:r>
    </w:p>
    <w:p w14:paraId="2E54BFA6" w14:textId="77777777" w:rsidR="001B3BAE" w:rsidRDefault="006E5700">
      <w:pPr>
        <w:pStyle w:val="Abstract"/>
      </w:pPr>
      <w:r>
        <w:t>Give your biography with a maximum of 250 words.</w:t>
      </w:r>
    </w:p>
    <w:p w14:paraId="04490745" w14:textId="77777777" w:rsidR="001B3BAE" w:rsidRDefault="006E5700">
      <w:pPr>
        <w:pStyle w:val="Abstract"/>
        <w:ind w:left="0"/>
      </w:pPr>
      <w:r>
        <w:t xml:space="preserve">  </w:t>
      </w:r>
    </w:p>
    <w:p w14:paraId="00A88BE1" w14:textId="77777777" w:rsidR="001B3BAE" w:rsidRDefault="001B3BAE">
      <w:pPr>
        <w:pStyle w:val="Abstract"/>
      </w:pPr>
    </w:p>
    <w:p w14:paraId="5D0AF7D9" w14:textId="77777777" w:rsidR="001B3BAE" w:rsidRDefault="001B3BAE">
      <w:pPr>
        <w:pStyle w:val="Cuerpo"/>
      </w:pPr>
    </w:p>
    <w:p w14:paraId="08D33A1F" w14:textId="77777777" w:rsidR="001B3BAE" w:rsidRDefault="001B3BAE">
      <w:pPr>
        <w:pStyle w:val="Cuerpo"/>
      </w:pPr>
    </w:p>
    <w:p w14:paraId="2A6960A0" w14:textId="77777777" w:rsidR="001B3BAE" w:rsidRDefault="001B3BAE">
      <w:pPr>
        <w:pStyle w:val="Cuerpo"/>
      </w:pPr>
    </w:p>
    <w:p w14:paraId="27AC97CB" w14:textId="77777777" w:rsidR="001B3BAE" w:rsidRDefault="006E5700">
      <w:pPr>
        <w:pStyle w:val="Cuerpo"/>
        <w:spacing w:after="0" w:line="240" w:lineRule="auto"/>
        <w:jc w:val="left"/>
      </w:pPr>
      <w:r>
        <w:rPr>
          <w:rStyle w:val="Ninguno"/>
          <w:rFonts w:ascii="Arial Unicode MS" w:eastAsia="Arial Unicode MS" w:hAnsi="Arial Unicode MS" w:cs="Arial Unicode MS"/>
        </w:rPr>
        <w:br w:type="page"/>
      </w:r>
    </w:p>
    <w:p w14:paraId="23480D08" w14:textId="77777777" w:rsidR="001B3BAE" w:rsidRDefault="006E5700">
      <w:pPr>
        <w:pStyle w:val="Ttulo2"/>
      </w:pPr>
      <w:r>
        <w:lastRenderedPageBreak/>
        <w:t>Introduction</w:t>
      </w:r>
    </w:p>
    <w:p w14:paraId="1E28ADEC" w14:textId="77777777" w:rsidR="001B3BAE" w:rsidRDefault="006E5700">
      <w:pPr>
        <w:pStyle w:val="Cuerpo"/>
      </w:pPr>
      <w:r>
        <w:rPr>
          <w:rFonts w:eastAsia="Arial Unicode MS" w:cs="Arial Unicode MS"/>
        </w:rPr>
        <w:t>Make a general introduction to the work or works you are presenting. It can describe the intention, the context of the company, the original idea, etc.</w:t>
      </w:r>
    </w:p>
    <w:p w14:paraId="19A4EB30" w14:textId="77777777" w:rsidR="001B3BAE" w:rsidRDefault="006E5700">
      <w:pPr>
        <w:pStyle w:val="Ttulo2"/>
      </w:pPr>
      <w:r>
        <w:t>Choreography and movement: from dancers to postproduction</w:t>
      </w:r>
    </w:p>
    <w:p w14:paraId="66DF499B" w14:textId="77777777" w:rsidR="001B3BAE" w:rsidRDefault="006E5700">
      <w:pPr>
        <w:pStyle w:val="Cuerpo"/>
      </w:pPr>
      <w:r>
        <w:rPr>
          <w:rFonts w:eastAsia="Arial Unicode MS" w:cs="Arial Unicode MS"/>
        </w:rPr>
        <w:t>Please make a separate section dedicated to the specific topic of the choreography/movement on screen, how you conceived the danced movement and the recording of it, and also the editing used for enhancing/modifying/creating the screen choreography.</w:t>
      </w:r>
    </w:p>
    <w:p w14:paraId="1F17AFDA" w14:textId="33218DA9" w:rsidR="001B3BAE" w:rsidRDefault="00AD347D">
      <w:pPr>
        <w:pStyle w:val="Cuerpo"/>
      </w:pPr>
      <w:r>
        <w:rPr>
          <w:rStyle w:val="Ninguno"/>
          <w:i/>
          <w:iCs/>
          <w:noProof/>
          <w:lang w:val="es-ES" w:eastAsia="es-ES"/>
        </w:rPr>
        <w:drawing>
          <wp:anchor distT="152400" distB="152400" distL="152400" distR="152400" simplePos="0" relativeHeight="251659264" behindDoc="0" locked="0" layoutInCell="1" allowOverlap="1" wp14:anchorId="2A4AEFDA" wp14:editId="29446DBA">
            <wp:simplePos x="0" y="0"/>
            <wp:positionH relativeFrom="margin">
              <wp:posOffset>0</wp:posOffset>
            </wp:positionH>
            <wp:positionV relativeFrom="line">
              <wp:posOffset>3049270</wp:posOffset>
            </wp:positionV>
            <wp:extent cx="4892040" cy="2038350"/>
            <wp:effectExtent l="0" t="0" r="1016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extLst/>
                    </a:blip>
                    <a:stretch>
                      <a:fillRect/>
                    </a:stretch>
                  </pic:blipFill>
                  <pic:spPr>
                    <a:xfrm>
                      <a:off x="0" y="0"/>
                      <a:ext cx="4892040" cy="2038350"/>
                    </a:xfrm>
                    <a:prstGeom prst="rect">
                      <a:avLst/>
                    </a:prstGeom>
                    <a:ln w="12700" cap="flat">
                      <a:noFill/>
                      <a:miter lim="400000"/>
                    </a:ln>
                    <a:effectLst/>
                  </pic:spPr>
                </pic:pic>
              </a:graphicData>
            </a:graphic>
          </wp:anchor>
        </w:drawing>
      </w:r>
      <w:r w:rsidR="006E5700">
        <w:rPr>
          <w:noProof/>
          <w:lang w:val="es-ES" w:eastAsia="es-ES"/>
        </w:rPr>
        <w:drawing>
          <wp:anchor distT="152400" distB="152400" distL="152400" distR="152400" simplePos="0" relativeHeight="251661312" behindDoc="0" locked="0" layoutInCell="1" allowOverlap="1" wp14:anchorId="7417F0C5" wp14:editId="557CA821">
            <wp:simplePos x="0" y="0"/>
            <wp:positionH relativeFrom="margin">
              <wp:posOffset>-6985</wp:posOffset>
            </wp:positionH>
            <wp:positionV relativeFrom="line">
              <wp:posOffset>0</wp:posOffset>
            </wp:positionV>
            <wp:extent cx="4892041" cy="215886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9">
                      <a:extLst/>
                    </a:blip>
                    <a:stretch>
                      <a:fillRect/>
                    </a:stretch>
                  </pic:blipFill>
                  <pic:spPr>
                    <a:xfrm>
                      <a:off x="0" y="0"/>
                      <a:ext cx="4892041" cy="2158864"/>
                    </a:xfrm>
                    <a:prstGeom prst="rect">
                      <a:avLst/>
                    </a:prstGeom>
                    <a:ln w="12700" cap="flat">
                      <a:noFill/>
                      <a:miter lim="400000"/>
                    </a:ln>
                    <a:effectLst/>
                  </pic:spPr>
                </pic:pic>
              </a:graphicData>
            </a:graphic>
          </wp:anchor>
        </w:drawing>
      </w:r>
      <w:r w:rsidR="006E5700">
        <w:rPr>
          <w:rFonts w:eastAsia="Arial Unicode MS" w:cs="Arial Unicode MS"/>
        </w:rPr>
        <w:t xml:space="preserve">Fig.1 Scaffolding and camera position for the recording of </w:t>
      </w:r>
      <w:r w:rsidR="006E5700">
        <w:rPr>
          <w:rStyle w:val="Ninguno"/>
          <w:rFonts w:eastAsia="Arial Unicode MS" w:cs="Arial Unicode MS"/>
          <w:i/>
          <w:iCs/>
        </w:rPr>
        <w:t>Visiones de Santa Teresa de Avila</w:t>
      </w:r>
    </w:p>
    <w:p w14:paraId="6AC2114A" w14:textId="77777777" w:rsidR="001B3BAE" w:rsidRDefault="006E5700">
      <w:pPr>
        <w:pStyle w:val="Cuerpo"/>
        <w:rPr>
          <w:rStyle w:val="Ninguno"/>
          <w:i/>
          <w:iCs/>
        </w:rPr>
      </w:pPr>
      <w:r>
        <w:rPr>
          <w:rFonts w:eastAsia="Arial Unicode MS" w:cs="Arial Unicode MS"/>
        </w:rPr>
        <w:t xml:space="preserve">Fig.2 An example of superposition in </w:t>
      </w:r>
      <w:r>
        <w:rPr>
          <w:rStyle w:val="Ninguno"/>
          <w:rFonts w:eastAsia="Arial Unicode MS" w:cs="Arial Unicode MS"/>
          <w:i/>
          <w:iCs/>
        </w:rPr>
        <w:t xml:space="preserve">Visiones de Santa Teresa de Avila </w:t>
      </w:r>
    </w:p>
    <w:p w14:paraId="321E2E95" w14:textId="77777777" w:rsidR="001B3BAE" w:rsidRDefault="006E5700">
      <w:pPr>
        <w:pStyle w:val="Cuerpo"/>
      </w:pPr>
      <w:r>
        <w:rPr>
          <w:rFonts w:eastAsia="Arial Unicode MS" w:cs="Arial Unicode MS"/>
        </w:rPr>
        <w:t xml:space="preserve">Please include as many pictures as possible of your work and the creative process or making of as we can see in figure 1. All the images/figures must have a caption, and be </w:t>
      </w:r>
    </w:p>
    <w:p w14:paraId="4AEDD6C8" w14:textId="22164891" w:rsidR="001B3BAE" w:rsidRDefault="00A14D7C">
      <w:pPr>
        <w:pStyle w:val="Cuerpo"/>
      </w:pPr>
      <w:r>
        <w:rPr>
          <w:noProof/>
          <w:lang w:val="es-ES" w:eastAsia="es-ES"/>
        </w:rPr>
        <w:lastRenderedPageBreak/>
        <w:drawing>
          <wp:anchor distT="152400" distB="152400" distL="152400" distR="152400" simplePos="0" relativeHeight="251660288" behindDoc="0" locked="0" layoutInCell="1" allowOverlap="1" wp14:anchorId="13031570" wp14:editId="16B9D947">
            <wp:simplePos x="0" y="0"/>
            <wp:positionH relativeFrom="margin">
              <wp:posOffset>-1257300</wp:posOffset>
            </wp:positionH>
            <wp:positionV relativeFrom="page">
              <wp:posOffset>-88265</wp:posOffset>
            </wp:positionV>
            <wp:extent cx="7556500" cy="4250055"/>
            <wp:effectExtent l="0" t="0" r="1270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vlcsnap-2017-08-03-03h01m53s775.jpg"/>
                    <pic:cNvPicPr>
                      <a:picLocks noChangeAspect="1"/>
                    </pic:cNvPicPr>
                  </pic:nvPicPr>
                  <pic:blipFill>
                    <a:blip r:embed="rId10">
                      <a:extLst/>
                    </a:blip>
                    <a:stretch>
                      <a:fillRect/>
                    </a:stretch>
                  </pic:blipFill>
                  <pic:spPr>
                    <a:xfrm>
                      <a:off x="0" y="0"/>
                      <a:ext cx="7556500" cy="4250055"/>
                    </a:xfrm>
                    <a:prstGeom prst="rect">
                      <a:avLst/>
                    </a:prstGeom>
                    <a:ln w="12700" cap="flat">
                      <a:noFill/>
                      <a:miter lim="400000"/>
                    </a:ln>
                    <a:effectLst/>
                  </pic:spPr>
                </pic:pic>
              </a:graphicData>
            </a:graphic>
          </wp:anchor>
        </w:drawing>
      </w:r>
      <w:r w:rsidR="006E5700">
        <w:rPr>
          <w:rFonts w:eastAsia="Arial Unicode MS" w:cs="Arial Unicode MS"/>
        </w:rPr>
        <w:t>Fig.3 An example of a full width image from a rehearsal with Lorenza di Calogero.</w:t>
      </w:r>
      <w:r w:rsidR="00E15ED7">
        <w:rPr>
          <w:rFonts w:eastAsia="Arial Unicode MS" w:cs="Arial Unicode MS"/>
        </w:rPr>
        <w:t xml:space="preserve"> </w:t>
      </w:r>
      <w:bookmarkStart w:id="0" w:name="_GoBack"/>
      <w:bookmarkEnd w:id="0"/>
    </w:p>
    <w:p w14:paraId="21558987" w14:textId="4B5014CF" w:rsidR="001B3BAE" w:rsidRDefault="006E5700">
      <w:pPr>
        <w:pStyle w:val="Cuerpo"/>
      </w:pPr>
      <w:r>
        <w:rPr>
          <w:rFonts w:eastAsia="Arial Unicode MS" w:cs="Arial Unicode MS"/>
        </w:rPr>
        <w:t>numbered as shown (Fig.1, Fig.2 …). All figures must be referenced in the text (as we can see in figure 2…).</w:t>
      </w:r>
    </w:p>
    <w:p w14:paraId="6989D5D5" w14:textId="77777777" w:rsidR="001B3BAE" w:rsidRDefault="006E5700">
      <w:pPr>
        <w:pStyle w:val="Cuerpo"/>
      </w:pPr>
      <w:r>
        <w:rPr>
          <w:rFonts w:eastAsia="Arial Unicode MS" w:cs="Arial Unicode MS"/>
        </w:rPr>
        <w:t>As it is your work, we would like to have interesting and meaningful pictures that illustrate your article. You can add images from works of other authors that you want to reference, as Spanish law allows citation of graphic materials for academic purposes.</w:t>
      </w:r>
    </w:p>
    <w:p w14:paraId="67DD4BC1" w14:textId="77777777" w:rsidR="001B3BAE" w:rsidRDefault="006E5700">
      <w:pPr>
        <w:pStyle w:val="Ttulo2"/>
      </w:pPr>
      <w:r>
        <w:t>Other items</w:t>
      </w:r>
    </w:p>
    <w:p w14:paraId="2FB0233A" w14:textId="77777777" w:rsidR="001B3BAE" w:rsidRDefault="006E5700">
      <w:pPr>
        <w:pStyle w:val="Cuerpo"/>
      </w:pPr>
      <w:r>
        <w:rPr>
          <w:rFonts w:eastAsia="Arial Unicode MS" w:cs="Arial Unicode MS"/>
        </w:rPr>
        <w:t>Please develop any idea or element of your screendance that is relevant.</w:t>
      </w:r>
    </w:p>
    <w:p w14:paraId="13442211" w14:textId="77777777" w:rsidR="001B3BAE" w:rsidRDefault="006E5700">
      <w:pPr>
        <w:pStyle w:val="Ttulo3"/>
        <w:ind w:left="258"/>
      </w:pPr>
      <w:r>
        <w:rPr>
          <w:lang w:val="es-ES_tradnl"/>
        </w:rPr>
        <w:t>Sub-sections</w:t>
      </w:r>
    </w:p>
    <w:p w14:paraId="37DBB048" w14:textId="77777777" w:rsidR="001B3BAE" w:rsidRDefault="006E5700">
      <w:pPr>
        <w:pStyle w:val="Cuerpo"/>
      </w:pPr>
      <w:r>
        <w:rPr>
          <w:rFonts w:eastAsia="Arial Unicode MS" w:cs="Arial Unicode MS"/>
        </w:rPr>
        <w:t>You can introduce sections and subsections in your text. Please follow the paragraph styles in this document. Copy the sections and subsections, headings and figure captions as needed.</w:t>
      </w:r>
    </w:p>
    <w:p w14:paraId="0206864A" w14:textId="77777777" w:rsidR="001B3BAE" w:rsidRDefault="006E5700">
      <w:pPr>
        <w:pStyle w:val="Cuerpo"/>
      </w:pPr>
      <w:r>
        <w:rPr>
          <w:rFonts w:eastAsia="Arial Unicode MS" w:cs="Arial Unicode MS"/>
        </w:rPr>
        <w:t>Please introduce high quality pictures of your work, and if you see fit, you can use the full width of the paper as shown in figure 3.</w:t>
      </w:r>
    </w:p>
    <w:p w14:paraId="4F5A66F9" w14:textId="77777777" w:rsidR="001B3BAE" w:rsidRDefault="006E5700">
      <w:pPr>
        <w:pStyle w:val="Ttulo2"/>
      </w:pPr>
      <w:r>
        <w:t>Citations and references</w:t>
      </w:r>
    </w:p>
    <w:p w14:paraId="5A2D5119" w14:textId="77777777" w:rsidR="001B3BAE" w:rsidRDefault="006E5700">
      <w:pPr>
        <w:pStyle w:val="Ttulo3"/>
        <w:ind w:left="258"/>
      </w:pPr>
      <w:r>
        <w:rPr>
          <w:lang w:val="es-ES_tradnl"/>
        </w:rPr>
        <w:t>Citation in the text</w:t>
      </w:r>
    </w:p>
    <w:p w14:paraId="178D197B" w14:textId="77777777" w:rsidR="001B3BAE" w:rsidRDefault="006E5700">
      <w:pPr>
        <w:pStyle w:val="Cuerpo"/>
        <w:rPr>
          <w:rStyle w:val="Ninguno"/>
        </w:rPr>
      </w:pPr>
      <w:r>
        <w:rPr>
          <w:rFonts w:eastAsia="Arial Unicode MS" w:cs="Arial Unicode MS"/>
        </w:rPr>
        <w:t xml:space="preserve">We will use the APA style unless we specify otherwise. All the written documents like books, articles, web pages, etc. are cited using the family name of the author followed by the year of publication (Martínez, 2007), and when citing a particular part of the text, the page number (Martínez, 2007, p. 27). For two up to 5 authors, the family names are separated by commas and an ampersand at the end (Wink &amp; Killingsworth, </w:t>
      </w:r>
      <w:r>
        <w:rPr>
          <w:rFonts w:eastAsia="Arial Unicode MS" w:cs="Arial Unicode MS"/>
        </w:rPr>
        <w:lastRenderedPageBreak/>
        <w:t xml:space="preserve">2011), </w:t>
      </w:r>
      <w:r>
        <w:rPr>
          <w:rStyle w:val="Ninguno"/>
          <w:rFonts w:eastAsia="Arial Unicode MS" w:cs="Arial Unicode MS"/>
        </w:rPr>
        <w:t xml:space="preserve">(Herrera, Herrera-Viedma, Alonso, &amp; Cabrerizo, 2009, p. 560). For more than six authors the first author is mentioned followed by et al. (Barber </w:t>
      </w:r>
      <w:r>
        <w:rPr>
          <w:rStyle w:val="Ninguno"/>
          <w:rFonts w:eastAsia="Arial Unicode MS" w:cs="Arial Unicode MS"/>
          <w:i/>
          <w:iCs/>
        </w:rPr>
        <w:t>et al.</w:t>
      </w:r>
      <w:r>
        <w:rPr>
          <w:rStyle w:val="Ninguno"/>
          <w:rFonts w:eastAsia="Arial Unicode MS" w:cs="Arial Unicode MS"/>
        </w:rPr>
        <w:t>, 2008).</w:t>
      </w:r>
    </w:p>
    <w:p w14:paraId="1B173EA8" w14:textId="77777777" w:rsidR="001B3BAE" w:rsidRDefault="006E5700">
      <w:pPr>
        <w:pStyle w:val="Ttulo3"/>
        <w:ind w:left="258"/>
      </w:pPr>
      <w:r>
        <w:rPr>
          <w:rStyle w:val="Ninguno"/>
        </w:rPr>
        <w:t>References</w:t>
      </w:r>
    </w:p>
    <w:p w14:paraId="65CB64A2" w14:textId="77777777" w:rsidR="001B3BAE" w:rsidRDefault="006E5700">
      <w:pPr>
        <w:pStyle w:val="Cuerpo"/>
        <w:rPr>
          <w:rStyle w:val="Ninguno"/>
        </w:rPr>
      </w:pPr>
      <w:r>
        <w:rPr>
          <w:rStyle w:val="Ninguno"/>
          <w:rFonts w:eastAsia="Arial Unicode MS" w:cs="Arial Unicode MS"/>
        </w:rPr>
        <w:t>There must be a references section with all the works cited in the text. References will be divided into bibliography and filmography, when you cite specific films or video-dance works.</w:t>
      </w:r>
    </w:p>
    <w:p w14:paraId="46E07E22" w14:textId="77777777" w:rsidR="001B3BAE" w:rsidRDefault="006E5700">
      <w:pPr>
        <w:pStyle w:val="Cuerpo"/>
        <w:rPr>
          <w:rStyle w:val="Ninguno"/>
        </w:rPr>
      </w:pPr>
      <w:r>
        <w:rPr>
          <w:rStyle w:val="Ninguno"/>
          <w:rFonts w:eastAsia="Arial Unicode MS" w:cs="Arial Unicode MS"/>
        </w:rPr>
        <w:t>All the works are listed by first author’s family name, alphabetically.</w:t>
      </w:r>
    </w:p>
    <w:p w14:paraId="2D53ABAE" w14:textId="77777777" w:rsidR="001B3BAE" w:rsidRDefault="006E5700">
      <w:pPr>
        <w:pStyle w:val="Cuerpo"/>
      </w:pPr>
      <w:r>
        <w:rPr>
          <w:rStyle w:val="Ninguno"/>
          <w:rFonts w:eastAsia="Arial Unicode MS" w:cs="Arial Unicode MS"/>
        </w:rPr>
        <w:t>The videodance or screendance works will be also listed and referenced by director’s name. Please indicate the director’</w:t>
      </w:r>
      <w:r w:rsidR="0014198A">
        <w:rPr>
          <w:rStyle w:val="Ninguno"/>
          <w:rFonts w:eastAsia="Arial Unicode MS" w:cs="Arial Unicode MS"/>
        </w:rPr>
        <w:t xml:space="preserve">s name (Donen, </w:t>
      </w:r>
      <w:r>
        <w:rPr>
          <w:rStyle w:val="Ninguno"/>
          <w:rFonts w:eastAsia="Arial Unicode MS" w:cs="Arial Unicode MS"/>
        </w:rPr>
        <w:t>1951) and the choreographer’</w:t>
      </w:r>
      <w:r w:rsidR="0014198A">
        <w:rPr>
          <w:rStyle w:val="Ninguno"/>
          <w:rFonts w:eastAsia="Arial Unicode MS" w:cs="Arial Unicode MS"/>
        </w:rPr>
        <w:t xml:space="preserve">s (De Mey, </w:t>
      </w:r>
      <w:r>
        <w:rPr>
          <w:rStyle w:val="Ninguno"/>
          <w:rFonts w:eastAsia="Arial Unicode MS" w:cs="Arial Unicode MS"/>
        </w:rPr>
        <w:t>2009) when available, see the references below for example. Indicate the country, the title and the duration and if available, an online link for viewing.</w:t>
      </w:r>
    </w:p>
    <w:p w14:paraId="7DEDF711" w14:textId="77777777" w:rsidR="001B3BAE" w:rsidRDefault="006E5700">
      <w:pPr>
        <w:pStyle w:val="Ttulo2"/>
      </w:pPr>
      <w:r>
        <w:t>Conclusions</w:t>
      </w:r>
    </w:p>
    <w:p w14:paraId="2D2C449B" w14:textId="77777777" w:rsidR="001B3BAE" w:rsidRDefault="006E5700">
      <w:pPr>
        <w:pStyle w:val="Cuerpo"/>
      </w:pPr>
      <w:r>
        <w:rPr>
          <w:rStyle w:val="Ninguno"/>
          <w:rFonts w:eastAsia="Arial Unicode MS" w:cs="Arial Unicode MS"/>
        </w:rPr>
        <w:t>Indicate your conclusions.</w:t>
      </w:r>
    </w:p>
    <w:p w14:paraId="1650CAD9" w14:textId="77777777" w:rsidR="001B3BAE" w:rsidRDefault="006E5700">
      <w:pPr>
        <w:pStyle w:val="Ttulo2"/>
      </w:pPr>
      <w:r>
        <w:t>Acknowledgements</w:t>
      </w:r>
    </w:p>
    <w:p w14:paraId="3482A6D2" w14:textId="77777777" w:rsidR="001B3BAE" w:rsidRDefault="006E5700">
      <w:pPr>
        <w:pStyle w:val="Cuerpo"/>
        <w:tabs>
          <w:tab w:val="left" w:pos="454"/>
          <w:tab w:val="left" w:pos="567"/>
        </w:tabs>
        <w:spacing w:line="240" w:lineRule="exact"/>
      </w:pPr>
      <w:r>
        <w:rPr>
          <w:rStyle w:val="Ninguno"/>
        </w:rPr>
        <w:t>You can thank here the institutions or persons that have made possible your work or article.</w:t>
      </w:r>
    </w:p>
    <w:p w14:paraId="1346A4C7" w14:textId="77777777" w:rsidR="001B3BAE" w:rsidRDefault="006E5700">
      <w:pPr>
        <w:pStyle w:val="Ttulo2"/>
      </w:pPr>
      <w:r>
        <w:t>References</w:t>
      </w:r>
    </w:p>
    <w:p w14:paraId="182C1BA5" w14:textId="77777777" w:rsidR="001B3BAE" w:rsidRDefault="006E5700">
      <w:pPr>
        <w:pStyle w:val="Ttulo3"/>
      </w:pPr>
      <w:r>
        <w:rPr>
          <w:lang w:val="es-ES_tradnl"/>
        </w:rPr>
        <w:t>Bibliography</w:t>
      </w:r>
    </w:p>
    <w:p w14:paraId="6F2D4901" w14:textId="77777777" w:rsidR="001B3BAE" w:rsidRDefault="006E5700">
      <w:pPr>
        <w:pStyle w:val="Bibliografa"/>
        <w:rPr>
          <w:rStyle w:val="Ninguno"/>
        </w:rPr>
      </w:pPr>
      <w:r>
        <w:rPr>
          <w:rStyle w:val="Ninguno"/>
          <w:lang w:val="en-US"/>
        </w:rPr>
        <w:t xml:space="preserve">Arencibia-Jorge, R., Leydesdorff, L., Chinchilla-Rodríguez, Z., Rousseau, R., &amp; Paris, S. W. (2009). Retrieval of very large numbers of items in the Web of Science: an exercise to develop accurate search strategies. </w:t>
      </w:r>
      <w:r>
        <w:rPr>
          <w:rStyle w:val="Ninguno"/>
          <w:i/>
          <w:iCs/>
        </w:rPr>
        <w:t>El Profesional de la Información</w:t>
      </w:r>
      <w:r>
        <w:rPr>
          <w:rStyle w:val="Ninguno"/>
        </w:rPr>
        <w:t xml:space="preserve">, </w:t>
      </w:r>
      <w:r>
        <w:rPr>
          <w:rStyle w:val="Ninguno"/>
          <w:i/>
          <w:iCs/>
        </w:rPr>
        <w:t>18</w:t>
      </w:r>
      <w:r>
        <w:rPr>
          <w:rStyle w:val="Ninguno"/>
        </w:rPr>
        <w:t>(5), 529-533.</w:t>
      </w:r>
    </w:p>
    <w:p w14:paraId="375690D1" w14:textId="77777777" w:rsidR="001B3BAE" w:rsidRDefault="006E5700">
      <w:pPr>
        <w:pStyle w:val="Bibliografa"/>
        <w:rPr>
          <w:rStyle w:val="Ninguno"/>
        </w:rPr>
      </w:pPr>
      <w:r>
        <w:rPr>
          <w:rStyle w:val="Ninguno"/>
        </w:rPr>
        <w:t xml:space="preserve">Barber, E., Pisano, S., Romagnoli, S., Parsiale, V., De Pedro, G., &amp; Gregui, C. (2008). Los catálogos en línea de acceso público del Mercosur disponibles en entorno web. </w:t>
      </w:r>
      <w:r>
        <w:rPr>
          <w:rStyle w:val="Ninguno"/>
          <w:i/>
          <w:iCs/>
          <w:lang w:val="en-US"/>
        </w:rPr>
        <w:t>Información, Cultura y Sociedad</w:t>
      </w:r>
      <w:r>
        <w:rPr>
          <w:rStyle w:val="Ninguno"/>
          <w:lang w:val="en-US"/>
        </w:rPr>
        <w:t>, (18), 37-55.</w:t>
      </w:r>
    </w:p>
    <w:p w14:paraId="0EFE79AC" w14:textId="77777777" w:rsidR="001B3BAE" w:rsidRDefault="006E5700">
      <w:pPr>
        <w:pStyle w:val="Bibliografa"/>
        <w:rPr>
          <w:rStyle w:val="Ninguno"/>
        </w:rPr>
      </w:pPr>
      <w:r>
        <w:rPr>
          <w:rStyle w:val="Ninguno"/>
          <w:lang w:val="en-US"/>
        </w:rPr>
        <w:t xml:space="preserve">Beall, J. (2011). Academic Library Databases and the Problem of Word-Sense Ambiguity. </w:t>
      </w:r>
      <w:r>
        <w:rPr>
          <w:rStyle w:val="Ninguno"/>
          <w:i/>
          <w:iCs/>
          <w:lang w:val="en-US"/>
        </w:rPr>
        <w:t>The Journal of Academic Librarianship</w:t>
      </w:r>
      <w:r>
        <w:rPr>
          <w:rStyle w:val="Ninguno"/>
          <w:lang w:val="en-US"/>
        </w:rPr>
        <w:t xml:space="preserve">, </w:t>
      </w:r>
      <w:r>
        <w:rPr>
          <w:rStyle w:val="Ninguno"/>
          <w:i/>
          <w:iCs/>
          <w:lang w:val="en-US"/>
        </w:rPr>
        <w:t>37</w:t>
      </w:r>
      <w:r>
        <w:rPr>
          <w:rStyle w:val="Ninguno"/>
          <w:lang w:val="en-US"/>
        </w:rPr>
        <w:t>(1), 64-69. doi:10.1016/j.acalib.2010.10.008</w:t>
      </w:r>
    </w:p>
    <w:p w14:paraId="538E637F" w14:textId="77777777" w:rsidR="001B3BAE" w:rsidRDefault="006E5700">
      <w:pPr>
        <w:pStyle w:val="Bibliografa"/>
        <w:rPr>
          <w:rStyle w:val="Ninguno"/>
        </w:rPr>
      </w:pPr>
      <w:r>
        <w:rPr>
          <w:rStyle w:val="Ninguno"/>
          <w:lang w:val="en-US"/>
        </w:rPr>
        <w:t xml:space="preserve">Herrera, F., Herrera-Viedma, E., Alonso, S., &amp; Cabrerizo, F.J. (2009). </w:t>
      </w:r>
      <w:r>
        <w:rPr>
          <w:rStyle w:val="Ninguno"/>
        </w:rPr>
        <w:t xml:space="preserve">Agregación de índices bibliométricos para evaluar la producción científica de los investigadores. </w:t>
      </w:r>
      <w:r>
        <w:rPr>
          <w:rStyle w:val="Ninguno"/>
          <w:i/>
          <w:iCs/>
        </w:rPr>
        <w:t>El Profesional de la Información</w:t>
      </w:r>
      <w:r>
        <w:rPr>
          <w:rStyle w:val="Ninguno"/>
        </w:rPr>
        <w:t xml:space="preserve">, </w:t>
      </w:r>
      <w:r>
        <w:rPr>
          <w:rStyle w:val="Ninguno"/>
          <w:i/>
          <w:iCs/>
        </w:rPr>
        <w:t>18</w:t>
      </w:r>
      <w:r>
        <w:rPr>
          <w:rStyle w:val="Ninguno"/>
        </w:rPr>
        <w:t>(5), 559-561.</w:t>
      </w:r>
    </w:p>
    <w:p w14:paraId="188BD8D4" w14:textId="77777777" w:rsidR="001B3BAE" w:rsidRDefault="006E5700">
      <w:pPr>
        <w:pStyle w:val="Bibliografa"/>
        <w:rPr>
          <w:rStyle w:val="Ninguno"/>
        </w:rPr>
      </w:pPr>
      <w:r>
        <w:rPr>
          <w:rStyle w:val="Ninguno"/>
          <w:lang w:val="en-US"/>
        </w:rPr>
        <w:t xml:space="preserve">Hull, D., Pettifer, S. R., &amp; Kell, D. B. (2008). Defrosting the digital library: bibliographic tools for the next generation web. </w:t>
      </w:r>
      <w:r>
        <w:rPr>
          <w:rStyle w:val="Ninguno"/>
          <w:i/>
          <w:iCs/>
        </w:rPr>
        <w:t>PLoS Computational Biology</w:t>
      </w:r>
      <w:r>
        <w:rPr>
          <w:rStyle w:val="Ninguno"/>
        </w:rPr>
        <w:t xml:space="preserve">, </w:t>
      </w:r>
      <w:r>
        <w:rPr>
          <w:rStyle w:val="Ninguno"/>
          <w:i/>
          <w:iCs/>
        </w:rPr>
        <w:t>4</w:t>
      </w:r>
      <w:r>
        <w:rPr>
          <w:rStyle w:val="Ninguno"/>
        </w:rPr>
        <w:t>(10), e1000204. doi:10.1371/journal.pcbi.1000204</w:t>
      </w:r>
    </w:p>
    <w:p w14:paraId="480A00C0" w14:textId="77777777" w:rsidR="001B3BAE" w:rsidRDefault="006E5700">
      <w:pPr>
        <w:pStyle w:val="Bibliografa"/>
        <w:rPr>
          <w:rStyle w:val="Ninguno"/>
          <w:lang w:val="en-US"/>
        </w:rPr>
      </w:pPr>
      <w:r>
        <w:rPr>
          <w:rStyle w:val="Ninguno"/>
        </w:rPr>
        <w:t xml:space="preserve">Martínez, R. (2007). </w:t>
      </w:r>
      <w:r>
        <w:rPr>
          <w:rStyle w:val="Ninguno"/>
          <w:i/>
          <w:iCs/>
        </w:rPr>
        <w:t>Biblioteca Digital: conceptos, recursos y estándares.</w:t>
      </w:r>
      <w:r>
        <w:rPr>
          <w:rStyle w:val="Ninguno"/>
        </w:rPr>
        <w:t xml:space="preserve"> </w:t>
      </w:r>
      <w:r>
        <w:rPr>
          <w:rStyle w:val="Ninguno"/>
          <w:lang w:val="en-US"/>
        </w:rPr>
        <w:t>Buenos Aires: Alfagrama.</w:t>
      </w:r>
    </w:p>
    <w:p w14:paraId="42CBA762" w14:textId="77777777" w:rsidR="001B3BAE" w:rsidRDefault="006E5700">
      <w:pPr>
        <w:pStyle w:val="Bibliografa"/>
      </w:pPr>
      <w:r>
        <w:t xml:space="preserve">Wink, D. M., &amp; Killingsworth, E. K. (2011). Optimizing use of library technology. </w:t>
      </w:r>
      <w:r>
        <w:rPr>
          <w:rStyle w:val="Ninguno"/>
          <w:i/>
          <w:iCs/>
          <w:lang w:val="en-US"/>
        </w:rPr>
        <w:t>Nurse Educator</w:t>
      </w:r>
      <w:r>
        <w:t xml:space="preserve">, </w:t>
      </w:r>
      <w:r>
        <w:rPr>
          <w:rStyle w:val="Ninguno"/>
          <w:i/>
          <w:iCs/>
          <w:lang w:val="en-US"/>
        </w:rPr>
        <w:t>36</w:t>
      </w:r>
      <w:r>
        <w:t>(2), 48-51.</w:t>
      </w:r>
    </w:p>
    <w:p w14:paraId="19E12814" w14:textId="77777777" w:rsidR="001B3BAE" w:rsidRDefault="006E5700">
      <w:pPr>
        <w:pStyle w:val="Ttulo3"/>
      </w:pPr>
      <w:r>
        <w:rPr>
          <w:lang w:val="es-ES_tradnl"/>
        </w:rPr>
        <w:lastRenderedPageBreak/>
        <w:t>Filmography</w:t>
      </w:r>
    </w:p>
    <w:p w14:paraId="6DCB5A0F" w14:textId="77777777" w:rsidR="001B3BAE" w:rsidRDefault="006E5700">
      <w:pPr>
        <w:pStyle w:val="Bibliografa"/>
      </w:pPr>
      <w:r>
        <w:t xml:space="preserve">Anderson, David (Direction) &amp; Miller, Preston (Choreography) (2013). </w:t>
      </w:r>
      <w:r>
        <w:rPr>
          <w:rStyle w:val="Ninguno"/>
          <w:i/>
          <w:iCs/>
          <w:lang w:val="en-US"/>
        </w:rPr>
        <w:t>Enemy within</w:t>
      </w:r>
      <w:r>
        <w:t xml:space="preserve"> [Screendance]. USA. 18m. </w:t>
      </w:r>
      <w:hyperlink r:id="rId11" w:history="1">
        <w:r>
          <w:t>https://www.youtube.com/watch?v=M3ZxD8kFh2U</w:t>
        </w:r>
      </w:hyperlink>
    </w:p>
    <w:p w14:paraId="2D4AE6A3" w14:textId="77777777" w:rsidR="001B3BAE" w:rsidRDefault="006E5700">
      <w:pPr>
        <w:pStyle w:val="Bibliografa"/>
      </w:pPr>
      <w:r>
        <w:t xml:space="preserve">Alkan, Özgür Can (Direction) &amp; Azazi, Ziya (Choreography) (2015). </w:t>
      </w:r>
      <w:r>
        <w:rPr>
          <w:rStyle w:val="Ninguno"/>
          <w:i/>
          <w:iCs/>
          <w:lang w:val="en-US"/>
        </w:rPr>
        <w:t>Circle</w:t>
      </w:r>
      <w:r>
        <w:t xml:space="preserve"> [Screendance]. Turquía. 4m24. </w:t>
      </w:r>
      <w:hyperlink r:id="rId12" w:history="1">
        <w:r>
          <w:t>https://youtu.be/m097xBDsoeo</w:t>
        </w:r>
      </w:hyperlink>
      <w:r>
        <w:t xml:space="preserve"> </w:t>
      </w:r>
    </w:p>
    <w:p w14:paraId="2D7ED85A" w14:textId="77777777" w:rsidR="001B3BAE" w:rsidRDefault="006E5700">
      <w:pPr>
        <w:pStyle w:val="Bibliografa"/>
      </w:pPr>
      <w:r>
        <w:t xml:space="preserve">De Mey, Thierry (Direction) &amp; Keersmaeker, Anne Teresa (Choreography) (2009). </w:t>
      </w:r>
      <w:r>
        <w:rPr>
          <w:rStyle w:val="Ninguno"/>
          <w:i/>
          <w:iCs/>
          <w:lang w:val="en-US"/>
        </w:rPr>
        <w:t>Prélude à la mer.</w:t>
      </w:r>
      <w:r>
        <w:t xml:space="preserve"> [Screendance]. </w:t>
      </w:r>
      <w:r>
        <w:rPr>
          <w:lang w:val="es-ES_tradnl"/>
        </w:rPr>
        <w:t>Belgium</w:t>
      </w:r>
      <w:r>
        <w:t xml:space="preserve">. </w:t>
      </w:r>
      <w:hyperlink r:id="rId13" w:history="1">
        <w:r>
          <w:t>http://www.numeridanse.tv/en/video/352_prelude-a-la-mer</w:t>
        </w:r>
      </w:hyperlink>
      <w:r>
        <w:t xml:space="preserve"> </w:t>
      </w:r>
    </w:p>
    <w:p w14:paraId="763EC611" w14:textId="77777777" w:rsidR="001B3BAE" w:rsidRDefault="006E5700">
      <w:pPr>
        <w:pStyle w:val="Bibliografa"/>
      </w:pPr>
      <w:r>
        <w:t xml:space="preserve">Donen, Stanley (Direction) (1951). </w:t>
      </w:r>
      <w:r w:rsidRPr="0014198A">
        <w:rPr>
          <w:i/>
        </w:rPr>
        <w:t>Royal Wedding</w:t>
      </w:r>
      <w:r>
        <w:t xml:space="preserve"> (Bodas reales) [Motion Picture]. USA: MGM. 1h33m.</w:t>
      </w:r>
    </w:p>
    <w:p w14:paraId="61415E0E" w14:textId="77777777" w:rsidR="001B3BAE" w:rsidRDefault="001B3BAE">
      <w:pPr>
        <w:pStyle w:val="Bibliografa"/>
      </w:pPr>
    </w:p>
    <w:p w14:paraId="23C21DDF" w14:textId="77777777" w:rsidR="001B3BAE" w:rsidRDefault="001B3BAE">
      <w:pPr>
        <w:pStyle w:val="Poromisin"/>
        <w:spacing w:before="100"/>
        <w:ind w:left="480" w:hanging="480"/>
        <w:rPr>
          <w:rFonts w:ascii="Times New Roman" w:eastAsia="Times New Roman" w:hAnsi="Times New Roman" w:cs="Times New Roman"/>
          <w:sz w:val="20"/>
          <w:szCs w:val="20"/>
        </w:rPr>
      </w:pPr>
    </w:p>
    <w:p w14:paraId="6900C53B" w14:textId="77777777" w:rsidR="001B3BAE" w:rsidRDefault="001B3BAE">
      <w:pPr>
        <w:pStyle w:val="Cuerpo"/>
        <w:tabs>
          <w:tab w:val="left" w:pos="454"/>
          <w:tab w:val="left" w:pos="567"/>
        </w:tabs>
        <w:spacing w:line="240" w:lineRule="exact"/>
        <w:rPr>
          <w:lang w:val="fr-FR"/>
        </w:rPr>
      </w:pPr>
    </w:p>
    <w:p w14:paraId="5D9B64BD" w14:textId="77777777" w:rsidR="001B3BAE" w:rsidRDefault="001B3BAE">
      <w:pPr>
        <w:pStyle w:val="Cuerpo"/>
        <w:tabs>
          <w:tab w:val="left" w:pos="454"/>
          <w:tab w:val="left" w:pos="567"/>
        </w:tabs>
        <w:spacing w:line="240" w:lineRule="exact"/>
        <w:rPr>
          <w:lang w:val="fr-FR"/>
        </w:rPr>
      </w:pPr>
    </w:p>
    <w:p w14:paraId="2D748D9D" w14:textId="77777777" w:rsidR="001B3BAE" w:rsidRDefault="001B3BAE">
      <w:pPr>
        <w:pStyle w:val="Cuerpo"/>
        <w:tabs>
          <w:tab w:val="left" w:pos="284"/>
          <w:tab w:val="left" w:pos="454"/>
          <w:tab w:val="left" w:pos="567"/>
        </w:tabs>
        <w:spacing w:line="240" w:lineRule="exact"/>
        <w:ind w:left="284" w:hanging="284"/>
        <w:jc w:val="center"/>
        <w:rPr>
          <w:lang w:val="fr-FR"/>
        </w:rPr>
      </w:pPr>
    </w:p>
    <w:p w14:paraId="6B69898A" w14:textId="77777777" w:rsidR="001B3BAE" w:rsidRDefault="001B3BAE">
      <w:pPr>
        <w:pStyle w:val="Cuerpo"/>
        <w:tabs>
          <w:tab w:val="left" w:pos="284"/>
          <w:tab w:val="left" w:pos="454"/>
          <w:tab w:val="left" w:pos="567"/>
        </w:tabs>
        <w:spacing w:line="240" w:lineRule="exact"/>
        <w:rPr>
          <w:lang w:val="fr-FR"/>
        </w:rPr>
      </w:pPr>
    </w:p>
    <w:p w14:paraId="4ACE543D" w14:textId="77777777" w:rsidR="001B3BAE" w:rsidRDefault="001B3BAE">
      <w:pPr>
        <w:pStyle w:val="Cuerpo"/>
        <w:tabs>
          <w:tab w:val="left" w:pos="284"/>
          <w:tab w:val="left" w:pos="454"/>
          <w:tab w:val="left" w:pos="567"/>
        </w:tabs>
        <w:spacing w:line="240" w:lineRule="exact"/>
        <w:ind w:left="284" w:hanging="284"/>
        <w:rPr>
          <w:lang w:val="fr-FR"/>
        </w:rPr>
      </w:pPr>
    </w:p>
    <w:p w14:paraId="68829195" w14:textId="77777777" w:rsidR="001B3BAE" w:rsidRDefault="001B3BAE">
      <w:pPr>
        <w:pStyle w:val="Cuerpo"/>
        <w:tabs>
          <w:tab w:val="left" w:pos="284"/>
          <w:tab w:val="left" w:pos="454"/>
          <w:tab w:val="left" w:pos="567"/>
        </w:tabs>
        <w:spacing w:line="240" w:lineRule="exact"/>
        <w:ind w:left="284" w:hanging="284"/>
      </w:pPr>
    </w:p>
    <w:sectPr w:rsidR="001B3BAE">
      <w:headerReference w:type="even" r:id="rId14"/>
      <w:headerReference w:type="default" r:id="rId15"/>
      <w:footerReference w:type="even" r:id="rId16"/>
      <w:footerReference w:type="default" r:id="rId17"/>
      <w:headerReference w:type="first" r:id="rId18"/>
      <w:footerReference w:type="first" r:id="rId19"/>
      <w:pgSz w:w="11900" w:h="16840"/>
      <w:pgMar w:top="1661" w:right="2155" w:bottom="2268" w:left="2041" w:header="482" w:footer="1361"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E5213" w14:textId="77777777" w:rsidR="006E5700" w:rsidRDefault="006E5700">
      <w:r>
        <w:separator/>
      </w:r>
    </w:p>
  </w:endnote>
  <w:endnote w:type="continuationSeparator" w:id="0">
    <w:p w14:paraId="0C920AE4" w14:textId="77777777" w:rsidR="006E5700" w:rsidRDefault="006E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73626" w14:textId="77777777" w:rsidR="001B3BAE" w:rsidRDefault="001B3BAE">
    <w:pPr>
      <w:pStyle w:val="Cuerpo"/>
      <w:spacing w:after="0"/>
      <w:rPr>
        <w:rFonts w:ascii="Times New Roman" w:eastAsia="Times New Roman" w:hAnsi="Times New Roman" w:cs="Times New Roman"/>
        <w:i/>
        <w:iCs/>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4B3DE" w14:textId="77777777" w:rsidR="001B3BAE" w:rsidRDefault="006E5700">
    <w:pPr>
      <w:pStyle w:val="Piedepgina"/>
      <w:tabs>
        <w:tab w:val="clear" w:pos="4252"/>
        <w:tab w:val="clear" w:pos="8504"/>
        <w:tab w:val="right" w:pos="7371"/>
      </w:tabs>
      <w:spacing w:after="60"/>
      <w:ind w:right="360" w:firstLine="360"/>
      <w:jc w:val="right"/>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2B66F" w14:textId="77777777" w:rsidR="001B3BAE" w:rsidRDefault="001B3BAE">
    <w:pPr>
      <w:pStyle w:val="Piedepgina"/>
      <w:tabs>
        <w:tab w:val="clear" w:pos="4252"/>
        <w:tab w:val="clear" w:pos="8504"/>
        <w:tab w:val="right" w:pos="7371"/>
      </w:tabs>
      <w:spacing w:after="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00079" w14:textId="77777777" w:rsidR="006E5700" w:rsidRDefault="006E5700">
      <w:r>
        <w:separator/>
      </w:r>
    </w:p>
  </w:footnote>
  <w:footnote w:type="continuationSeparator" w:id="0">
    <w:p w14:paraId="2D352406" w14:textId="77777777" w:rsidR="006E5700" w:rsidRDefault="006E57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C40F6" w14:textId="77777777" w:rsidR="001B3BAE" w:rsidRDefault="006E5700">
    <w:pPr>
      <w:pStyle w:val="Encabezado"/>
      <w:tabs>
        <w:tab w:val="clear" w:pos="8504"/>
        <w:tab w:val="right" w:pos="7684"/>
      </w:tabs>
      <w:jc w:val="left"/>
    </w:pPr>
    <w:r>
      <w:rPr>
        <w:rStyle w:val="Ninguno"/>
        <w:i/>
        <w:iCs/>
      </w:rPr>
      <w:t>My Work Title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2692D" w14:textId="77777777" w:rsidR="001B3BAE" w:rsidRDefault="006E5700">
    <w:pPr>
      <w:pStyle w:val="Encabezado"/>
      <w:tabs>
        <w:tab w:val="clear" w:pos="4252"/>
        <w:tab w:val="clear" w:pos="8504"/>
        <w:tab w:val="right" w:pos="7371"/>
      </w:tabs>
    </w:pPr>
    <w:r>
      <w:rPr>
        <w:rStyle w:val="Ninguno"/>
        <w:i/>
        <w:iCs/>
        <w:sz w:val="18"/>
        <w:szCs w:val="18"/>
      </w:rPr>
      <w:t>Author’s name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3D698" w14:textId="77777777" w:rsidR="001B3BAE" w:rsidRDefault="001B3BAE">
    <w:pPr>
      <w:pStyle w:val="Cabeceraypi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BAE"/>
    <w:rsid w:val="0014198A"/>
    <w:rsid w:val="001B3BAE"/>
    <w:rsid w:val="006E5700"/>
    <w:rsid w:val="00A14D7C"/>
    <w:rsid w:val="00AD347D"/>
    <w:rsid w:val="00E15ED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BBB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next w:val="Cuerpo"/>
    <w:pPr>
      <w:keepNext/>
      <w:spacing w:after="120" w:line="288" w:lineRule="auto"/>
      <w:jc w:val="both"/>
      <w:outlineLvl w:val="0"/>
    </w:pPr>
    <w:rPr>
      <w:rFonts w:ascii="Palatino" w:eastAsia="Palatino" w:hAnsi="Palatino" w:cs="Palatino"/>
      <w:b/>
      <w:bCs/>
      <w:color w:val="000000"/>
      <w:kern w:val="32"/>
      <w:sz w:val="26"/>
      <w:szCs w:val="26"/>
      <w:u w:color="000000"/>
    </w:rPr>
  </w:style>
  <w:style w:type="paragraph" w:styleId="Ttulo2">
    <w:name w:val="heading 2"/>
    <w:next w:val="Cuerpo"/>
    <w:pPr>
      <w:keepNext/>
      <w:spacing w:after="120" w:line="288" w:lineRule="auto"/>
      <w:jc w:val="both"/>
      <w:outlineLvl w:val="1"/>
    </w:pPr>
    <w:rPr>
      <w:rFonts w:ascii="Palatino" w:hAnsi="Palatino" w:cs="Arial Unicode MS"/>
      <w:b/>
      <w:bCs/>
      <w:color w:val="000000"/>
      <w:sz w:val="24"/>
      <w:szCs w:val="24"/>
      <w:u w:color="000000"/>
    </w:rPr>
  </w:style>
  <w:style w:type="paragraph" w:styleId="Ttulo3">
    <w:name w:val="heading 3"/>
    <w:next w:val="Cuerpo"/>
    <w:pPr>
      <w:keepNext/>
      <w:spacing w:before="240" w:after="60" w:line="288" w:lineRule="auto"/>
      <w:jc w:val="both"/>
      <w:outlineLvl w:val="2"/>
    </w:pPr>
    <w:rPr>
      <w:rFonts w:ascii="Palatino" w:hAnsi="Palatino" w:cs="Arial Unicode MS"/>
      <w:b/>
      <w:bCs/>
      <w:i/>
      <w:iCs/>
      <w:color w:val="000000"/>
      <w:sz w:val="22"/>
      <w:szCs w:val="22"/>
      <w:u w:color="00000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jc w:val="right"/>
    </w:pPr>
    <w:rPr>
      <w:rFonts w:cs="Arial Unicode MS"/>
      <w:color w:val="000000"/>
      <w:sz w:val="16"/>
      <w:szCs w:val="16"/>
      <w:u w:color="000000"/>
      <w:lang w:val="en-US"/>
    </w:rPr>
  </w:style>
  <w:style w:type="character" w:customStyle="1" w:styleId="Ninguno">
    <w:name w:val="Ninguno"/>
    <w:rPr>
      <w:lang w:val="es-ES_tradnl"/>
    </w:rPr>
  </w:style>
  <w:style w:type="paragraph" w:styleId="Piedepgina">
    <w:name w:val="footer"/>
    <w:pPr>
      <w:tabs>
        <w:tab w:val="center" w:pos="4252"/>
        <w:tab w:val="right" w:pos="8504"/>
      </w:tabs>
      <w:spacing w:after="120" w:line="288" w:lineRule="auto"/>
      <w:jc w:val="both"/>
    </w:pPr>
    <w:rPr>
      <w:rFonts w:eastAsia="Times New Roman"/>
      <w:color w:val="000000"/>
      <w:u w:color="000000"/>
      <w:lang w:val="en-US"/>
    </w:rPr>
  </w:style>
  <w:style w:type="paragraph" w:customStyle="1" w:styleId="Cuerpo">
    <w:name w:val="Cuerpo"/>
    <w:pPr>
      <w:spacing w:after="240" w:line="288" w:lineRule="auto"/>
      <w:jc w:val="both"/>
    </w:pPr>
    <w:rPr>
      <w:rFonts w:ascii="Palatino" w:eastAsia="Palatino" w:hAnsi="Palatino" w:cs="Palatino"/>
      <w:color w:val="000000"/>
      <w:u w:color="000000"/>
    </w:rPr>
  </w:style>
  <w:style w:type="paragraph" w:customStyle="1" w:styleId="Cabeceraypie">
    <w:name w:val="Cabecera y pie"/>
    <w:pPr>
      <w:tabs>
        <w:tab w:val="right" w:pos="9020"/>
      </w:tabs>
    </w:pPr>
    <w:rPr>
      <w:rFonts w:ascii="Helvetica Neue" w:eastAsia="Helvetica Neue" w:hAnsi="Helvetica Neue" w:cs="Helvetica Neue"/>
      <w:color w:val="000000"/>
      <w:sz w:val="24"/>
      <w:szCs w:val="24"/>
    </w:rPr>
  </w:style>
  <w:style w:type="paragraph" w:customStyle="1" w:styleId="Autor1">
    <w:name w:val="Autor 1"/>
    <w:pPr>
      <w:spacing w:line="288" w:lineRule="auto"/>
      <w:jc w:val="both"/>
    </w:pPr>
    <w:rPr>
      <w:rFonts w:ascii="Palatino" w:hAnsi="Palatino" w:cs="Arial Unicode MS"/>
      <w:b/>
      <w:bCs/>
      <w:color w:val="000000"/>
      <w:u w:color="000000"/>
    </w:rPr>
  </w:style>
  <w:style w:type="character" w:customStyle="1" w:styleId="Autor2">
    <w:name w:val="Autor 2"/>
    <w:basedOn w:val="Ninguno"/>
    <w:rPr>
      <w:sz w:val="18"/>
      <w:szCs w:val="18"/>
      <w:lang w:val="es-ES_tradnl"/>
    </w:rPr>
  </w:style>
  <w:style w:type="character" w:customStyle="1" w:styleId="Hyperlink0">
    <w:name w:val="Hyperlink.0"/>
    <w:basedOn w:val="Hipervnculo"/>
    <w:rPr>
      <w:color w:val="0000FF"/>
      <w:u w:val="single" w:color="0000FF"/>
    </w:rPr>
  </w:style>
  <w:style w:type="paragraph" w:customStyle="1" w:styleId="TtuloAbstract">
    <w:name w:val="Título Abstract"/>
    <w:pPr>
      <w:keepNext/>
      <w:pBdr>
        <w:top w:val="single" w:sz="4" w:space="0" w:color="000000"/>
      </w:pBdr>
      <w:spacing w:line="288" w:lineRule="auto"/>
      <w:ind w:left="567" w:right="567"/>
      <w:jc w:val="both"/>
      <w:outlineLvl w:val="1"/>
    </w:pPr>
    <w:rPr>
      <w:rFonts w:cs="Arial Unicode MS"/>
      <w:b/>
      <w:bCs/>
      <w:i/>
      <w:iCs/>
      <w:color w:val="000000"/>
      <w:sz w:val="22"/>
      <w:szCs w:val="22"/>
      <w:u w:color="000000"/>
      <w:lang w:val="en-US"/>
    </w:rPr>
  </w:style>
  <w:style w:type="paragraph" w:customStyle="1" w:styleId="Abstract">
    <w:name w:val="Abstract"/>
    <w:pPr>
      <w:spacing w:after="120" w:line="288" w:lineRule="auto"/>
      <w:ind w:left="567" w:right="567"/>
      <w:jc w:val="both"/>
    </w:pPr>
    <w:rPr>
      <w:rFonts w:ascii="Palatino" w:hAnsi="Palatino" w:cs="Arial Unicode MS"/>
      <w:i/>
      <w:iCs/>
      <w:color w:val="000000"/>
      <w:u w:color="000000"/>
    </w:rPr>
  </w:style>
  <w:style w:type="paragraph" w:styleId="Bibliografa">
    <w:name w:val="Bibliography"/>
    <w:pPr>
      <w:spacing w:before="100"/>
      <w:ind w:left="480" w:hanging="480"/>
    </w:pPr>
    <w:rPr>
      <w:rFonts w:ascii="Palatino" w:hAnsi="Palatino" w:cs="Arial Unicode MS"/>
      <w:color w:val="000000"/>
      <w:u w:color="000000"/>
      <w:lang w:val="en-US"/>
    </w:rPr>
  </w:style>
  <w:style w:type="paragraph" w:customStyle="1" w:styleId="Poromisin">
    <w:name w:val="Por omisión"/>
    <w:rPr>
      <w:rFonts w:ascii="Helvetica Neue" w:eastAsia="Helvetica Neue" w:hAnsi="Helvetica Neue" w:cs="Helvetica Neue"/>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next w:val="Cuerpo"/>
    <w:pPr>
      <w:keepNext/>
      <w:spacing w:after="120" w:line="288" w:lineRule="auto"/>
      <w:jc w:val="both"/>
      <w:outlineLvl w:val="0"/>
    </w:pPr>
    <w:rPr>
      <w:rFonts w:ascii="Palatino" w:eastAsia="Palatino" w:hAnsi="Palatino" w:cs="Palatino"/>
      <w:b/>
      <w:bCs/>
      <w:color w:val="000000"/>
      <w:kern w:val="32"/>
      <w:sz w:val="26"/>
      <w:szCs w:val="26"/>
      <w:u w:color="000000"/>
    </w:rPr>
  </w:style>
  <w:style w:type="paragraph" w:styleId="Ttulo2">
    <w:name w:val="heading 2"/>
    <w:next w:val="Cuerpo"/>
    <w:pPr>
      <w:keepNext/>
      <w:spacing w:after="120" w:line="288" w:lineRule="auto"/>
      <w:jc w:val="both"/>
      <w:outlineLvl w:val="1"/>
    </w:pPr>
    <w:rPr>
      <w:rFonts w:ascii="Palatino" w:hAnsi="Palatino" w:cs="Arial Unicode MS"/>
      <w:b/>
      <w:bCs/>
      <w:color w:val="000000"/>
      <w:sz w:val="24"/>
      <w:szCs w:val="24"/>
      <w:u w:color="000000"/>
    </w:rPr>
  </w:style>
  <w:style w:type="paragraph" w:styleId="Ttulo3">
    <w:name w:val="heading 3"/>
    <w:next w:val="Cuerpo"/>
    <w:pPr>
      <w:keepNext/>
      <w:spacing w:before="240" w:after="60" w:line="288" w:lineRule="auto"/>
      <w:jc w:val="both"/>
      <w:outlineLvl w:val="2"/>
    </w:pPr>
    <w:rPr>
      <w:rFonts w:ascii="Palatino" w:hAnsi="Palatino" w:cs="Arial Unicode MS"/>
      <w:b/>
      <w:bCs/>
      <w:i/>
      <w:iCs/>
      <w:color w:val="000000"/>
      <w:sz w:val="22"/>
      <w:szCs w:val="22"/>
      <w:u w:color="00000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jc w:val="right"/>
    </w:pPr>
    <w:rPr>
      <w:rFonts w:cs="Arial Unicode MS"/>
      <w:color w:val="000000"/>
      <w:sz w:val="16"/>
      <w:szCs w:val="16"/>
      <w:u w:color="000000"/>
      <w:lang w:val="en-US"/>
    </w:rPr>
  </w:style>
  <w:style w:type="character" w:customStyle="1" w:styleId="Ninguno">
    <w:name w:val="Ninguno"/>
    <w:rPr>
      <w:lang w:val="es-ES_tradnl"/>
    </w:rPr>
  </w:style>
  <w:style w:type="paragraph" w:styleId="Piedepgina">
    <w:name w:val="footer"/>
    <w:pPr>
      <w:tabs>
        <w:tab w:val="center" w:pos="4252"/>
        <w:tab w:val="right" w:pos="8504"/>
      </w:tabs>
      <w:spacing w:after="120" w:line="288" w:lineRule="auto"/>
      <w:jc w:val="both"/>
    </w:pPr>
    <w:rPr>
      <w:rFonts w:eastAsia="Times New Roman"/>
      <w:color w:val="000000"/>
      <w:u w:color="000000"/>
      <w:lang w:val="en-US"/>
    </w:rPr>
  </w:style>
  <w:style w:type="paragraph" w:customStyle="1" w:styleId="Cuerpo">
    <w:name w:val="Cuerpo"/>
    <w:pPr>
      <w:spacing w:after="240" w:line="288" w:lineRule="auto"/>
      <w:jc w:val="both"/>
    </w:pPr>
    <w:rPr>
      <w:rFonts w:ascii="Palatino" w:eastAsia="Palatino" w:hAnsi="Palatino" w:cs="Palatino"/>
      <w:color w:val="000000"/>
      <w:u w:color="000000"/>
    </w:rPr>
  </w:style>
  <w:style w:type="paragraph" w:customStyle="1" w:styleId="Cabeceraypie">
    <w:name w:val="Cabecera y pie"/>
    <w:pPr>
      <w:tabs>
        <w:tab w:val="right" w:pos="9020"/>
      </w:tabs>
    </w:pPr>
    <w:rPr>
      <w:rFonts w:ascii="Helvetica Neue" w:eastAsia="Helvetica Neue" w:hAnsi="Helvetica Neue" w:cs="Helvetica Neue"/>
      <w:color w:val="000000"/>
      <w:sz w:val="24"/>
      <w:szCs w:val="24"/>
    </w:rPr>
  </w:style>
  <w:style w:type="paragraph" w:customStyle="1" w:styleId="Autor1">
    <w:name w:val="Autor 1"/>
    <w:pPr>
      <w:spacing w:line="288" w:lineRule="auto"/>
      <w:jc w:val="both"/>
    </w:pPr>
    <w:rPr>
      <w:rFonts w:ascii="Palatino" w:hAnsi="Palatino" w:cs="Arial Unicode MS"/>
      <w:b/>
      <w:bCs/>
      <w:color w:val="000000"/>
      <w:u w:color="000000"/>
    </w:rPr>
  </w:style>
  <w:style w:type="character" w:customStyle="1" w:styleId="Autor2">
    <w:name w:val="Autor 2"/>
    <w:basedOn w:val="Ninguno"/>
    <w:rPr>
      <w:sz w:val="18"/>
      <w:szCs w:val="18"/>
      <w:lang w:val="es-ES_tradnl"/>
    </w:rPr>
  </w:style>
  <w:style w:type="character" w:customStyle="1" w:styleId="Hyperlink0">
    <w:name w:val="Hyperlink.0"/>
    <w:basedOn w:val="Hipervnculo"/>
    <w:rPr>
      <w:color w:val="0000FF"/>
      <w:u w:val="single" w:color="0000FF"/>
    </w:rPr>
  </w:style>
  <w:style w:type="paragraph" w:customStyle="1" w:styleId="TtuloAbstract">
    <w:name w:val="Título Abstract"/>
    <w:pPr>
      <w:keepNext/>
      <w:pBdr>
        <w:top w:val="single" w:sz="4" w:space="0" w:color="000000"/>
      </w:pBdr>
      <w:spacing w:line="288" w:lineRule="auto"/>
      <w:ind w:left="567" w:right="567"/>
      <w:jc w:val="both"/>
      <w:outlineLvl w:val="1"/>
    </w:pPr>
    <w:rPr>
      <w:rFonts w:cs="Arial Unicode MS"/>
      <w:b/>
      <w:bCs/>
      <w:i/>
      <w:iCs/>
      <w:color w:val="000000"/>
      <w:sz w:val="22"/>
      <w:szCs w:val="22"/>
      <w:u w:color="000000"/>
      <w:lang w:val="en-US"/>
    </w:rPr>
  </w:style>
  <w:style w:type="paragraph" w:customStyle="1" w:styleId="Abstract">
    <w:name w:val="Abstract"/>
    <w:pPr>
      <w:spacing w:after="120" w:line="288" w:lineRule="auto"/>
      <w:ind w:left="567" w:right="567"/>
      <w:jc w:val="both"/>
    </w:pPr>
    <w:rPr>
      <w:rFonts w:ascii="Palatino" w:hAnsi="Palatino" w:cs="Arial Unicode MS"/>
      <w:i/>
      <w:iCs/>
      <w:color w:val="000000"/>
      <w:u w:color="000000"/>
    </w:rPr>
  </w:style>
  <w:style w:type="paragraph" w:styleId="Bibliografa">
    <w:name w:val="Bibliography"/>
    <w:pPr>
      <w:spacing w:before="100"/>
      <w:ind w:left="480" w:hanging="480"/>
    </w:pPr>
    <w:rPr>
      <w:rFonts w:ascii="Palatino" w:hAnsi="Palatino" w:cs="Arial Unicode MS"/>
      <w:color w:val="000000"/>
      <w:u w:color="000000"/>
      <w:lang w:val="en-US"/>
    </w:rPr>
  </w:style>
  <w:style w:type="paragraph" w:customStyle="1" w:styleId="Poromisin">
    <w:name w:val="Por omisión"/>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www.youtube.com/watch?v=M3ZxD8kFh2U" TargetMode="External"/><Relationship Id="rId12" Type="http://schemas.openxmlformats.org/officeDocument/2006/relationships/hyperlink" Target="https://youtu.be/m097xBDsoeo" TargetMode="External"/><Relationship Id="rId13" Type="http://schemas.openxmlformats.org/officeDocument/2006/relationships/hyperlink" Target="http://www.numeridanse.tv/en/video/352_prelude-a-la-mer"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your@email.org"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887</Words>
  <Characters>4879</Characters>
  <Application>Microsoft Macintosh Word</Application>
  <DocSecurity>0</DocSecurity>
  <Lines>40</Lines>
  <Paragraphs>11</Paragraphs>
  <ScaleCrop>false</ScaleCrop>
  <Company>UPV</Company>
  <LinksUpToDate>false</LinksUpToDate>
  <CharactersWithSpaces>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Blas Payri</cp:lastModifiedBy>
  <cp:revision>5</cp:revision>
  <dcterms:created xsi:type="dcterms:W3CDTF">2017-08-03T16:10:00Z</dcterms:created>
  <dcterms:modified xsi:type="dcterms:W3CDTF">2017-09-27T18:49:00Z</dcterms:modified>
</cp:coreProperties>
</file>